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6" w14:textId="77777777" w:rsidR="00CB16A3" w:rsidRPr="003F6AB3" w:rsidRDefault="00E44AC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F6AB3">
        <w:rPr>
          <w:rFonts w:ascii="Arial" w:hAnsi="Arial" w:cs="Arial"/>
          <w:b/>
          <w:color w:val="000000"/>
          <w:sz w:val="24"/>
          <w:szCs w:val="24"/>
        </w:rPr>
        <w:t>Summary Statement</w:t>
      </w:r>
    </w:p>
    <w:p w14:paraId="57458E57" w14:textId="63FF699E" w:rsidR="003F6AB3" w:rsidRDefault="0046551C" w:rsidP="008F6E8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3F6AB3">
        <w:rPr>
          <w:rFonts w:ascii="Arial" w:hAnsi="Arial" w:cs="Arial"/>
          <w:color w:val="000000"/>
          <w:sz w:val="24"/>
          <w:szCs w:val="24"/>
        </w:rPr>
        <w:t xml:space="preserve">Computer Science and Mathematics student with </w:t>
      </w:r>
      <w:r w:rsidR="00CE7E6A">
        <w:rPr>
          <w:rFonts w:ascii="Arial" w:hAnsi="Arial" w:cs="Arial"/>
          <w:color w:val="000000"/>
          <w:sz w:val="24"/>
          <w:szCs w:val="24"/>
        </w:rPr>
        <w:t xml:space="preserve">an </w:t>
      </w:r>
      <w:r w:rsidRPr="003F6AB3">
        <w:rPr>
          <w:rFonts w:ascii="Arial" w:hAnsi="Arial" w:cs="Arial"/>
          <w:color w:val="000000"/>
          <w:sz w:val="24"/>
          <w:szCs w:val="24"/>
        </w:rPr>
        <w:t xml:space="preserve">aptitude for mathematical </w:t>
      </w:r>
      <w:r w:rsidR="00376DFF" w:rsidRPr="003F6AB3">
        <w:rPr>
          <w:rFonts w:ascii="Arial" w:hAnsi="Arial" w:cs="Arial"/>
          <w:color w:val="000000"/>
          <w:sz w:val="24"/>
          <w:szCs w:val="24"/>
        </w:rPr>
        <w:t>analysis, information technology, and</w:t>
      </w:r>
      <w:r w:rsidRPr="003F6AB3">
        <w:rPr>
          <w:rFonts w:ascii="Arial" w:hAnsi="Arial" w:cs="Arial"/>
          <w:color w:val="000000"/>
          <w:sz w:val="24"/>
          <w:szCs w:val="24"/>
        </w:rPr>
        <w:t xml:space="preserve"> computer programming, seeking for an internship to gain experience with </w:t>
      </w:r>
      <w:r w:rsidR="0085024E">
        <w:rPr>
          <w:rFonts w:ascii="Arial" w:hAnsi="Arial" w:cs="Arial"/>
          <w:color w:val="000000"/>
          <w:sz w:val="24"/>
          <w:szCs w:val="24"/>
        </w:rPr>
        <w:t xml:space="preserve">(insert company) </w:t>
      </w:r>
      <w:r w:rsidR="00376DFF" w:rsidRPr="003F6AB3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3F6AB3">
        <w:rPr>
          <w:rFonts w:ascii="Arial" w:hAnsi="Arial" w:cs="Arial"/>
          <w:color w:val="000000"/>
          <w:sz w:val="24"/>
          <w:szCs w:val="24"/>
        </w:rPr>
        <w:t>develop my potentials while performing the necessary tasks.</w:t>
      </w:r>
      <w:r w:rsidR="00376DFF" w:rsidRPr="003F6AB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5741D5" w14:textId="77777777" w:rsidR="008F6E88" w:rsidRDefault="008F6E88" w:rsidP="008F6E8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sz w:val="24"/>
          <w:szCs w:val="24"/>
        </w:rPr>
      </w:pPr>
    </w:p>
    <w:p w14:paraId="0827331F" w14:textId="0B88C10A" w:rsidR="003F6AB3" w:rsidRPr="003F6AB3" w:rsidRDefault="003F6AB3" w:rsidP="003F6AB3">
      <w:pPr>
        <w:pBdr>
          <w:top w:val="single" w:sz="12" w:space="1" w:color="auto"/>
          <w:bottom w:val="single" w:sz="12" w:space="1" w:color="auto"/>
        </w:pBd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</w:t>
      </w:r>
    </w:p>
    <w:p w14:paraId="13929A29" w14:textId="7644040E" w:rsidR="00376DFF" w:rsidRPr="003F6AB3" w:rsidRDefault="00376DFF" w:rsidP="00F4448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F6AB3">
        <w:rPr>
          <w:rFonts w:ascii="Arial" w:hAnsi="Arial" w:cs="Arial"/>
          <w:i/>
          <w:iCs/>
          <w:sz w:val="24"/>
          <w:szCs w:val="24"/>
        </w:rPr>
        <w:t>Bachelor of Science in Computer Science and Mathematics</w:t>
      </w:r>
      <w:r w:rsidRPr="003F6AB3">
        <w:rPr>
          <w:rFonts w:ascii="Arial" w:hAnsi="Arial" w:cs="Arial"/>
          <w:i/>
          <w:iCs/>
          <w:sz w:val="24"/>
          <w:szCs w:val="24"/>
        </w:rPr>
        <w:tab/>
      </w:r>
      <w:r w:rsidRPr="003F6AB3">
        <w:rPr>
          <w:rFonts w:ascii="Arial" w:hAnsi="Arial" w:cs="Arial"/>
          <w:sz w:val="24"/>
          <w:szCs w:val="24"/>
        </w:rPr>
        <w:tab/>
      </w:r>
      <w:r w:rsidRPr="003F6AB3">
        <w:rPr>
          <w:rFonts w:ascii="Arial" w:hAnsi="Arial" w:cs="Arial"/>
          <w:sz w:val="24"/>
          <w:szCs w:val="24"/>
        </w:rPr>
        <w:tab/>
      </w:r>
      <w:r w:rsidR="003F6AB3">
        <w:rPr>
          <w:rFonts w:ascii="Arial" w:hAnsi="Arial" w:cs="Arial"/>
          <w:sz w:val="24"/>
          <w:szCs w:val="24"/>
        </w:rPr>
        <w:t xml:space="preserve">    </w:t>
      </w:r>
      <w:r w:rsidRPr="003F6AB3">
        <w:rPr>
          <w:rFonts w:ascii="Arial" w:hAnsi="Arial" w:cs="Arial"/>
          <w:i/>
          <w:iCs/>
          <w:sz w:val="24"/>
          <w:szCs w:val="24"/>
        </w:rPr>
        <w:t xml:space="preserve">Anticipated </w:t>
      </w:r>
      <w:r w:rsidR="00E80CEF">
        <w:rPr>
          <w:rFonts w:ascii="Arial" w:hAnsi="Arial" w:cs="Arial"/>
          <w:i/>
          <w:iCs/>
          <w:sz w:val="24"/>
          <w:szCs w:val="24"/>
        </w:rPr>
        <w:t>Dec</w:t>
      </w:r>
      <w:r w:rsidRPr="003F6AB3">
        <w:rPr>
          <w:rFonts w:ascii="Arial" w:hAnsi="Arial" w:cs="Arial"/>
          <w:i/>
          <w:iCs/>
          <w:sz w:val="24"/>
          <w:szCs w:val="24"/>
        </w:rPr>
        <w:t xml:space="preserve"> 2023</w:t>
      </w:r>
    </w:p>
    <w:p w14:paraId="3BD93B4E" w14:textId="420C6866" w:rsidR="00376DFF" w:rsidRPr="003F6AB3" w:rsidRDefault="00376D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AB3">
        <w:rPr>
          <w:rFonts w:ascii="Arial" w:hAnsi="Arial" w:cs="Arial"/>
          <w:b/>
          <w:bCs/>
          <w:sz w:val="24"/>
          <w:szCs w:val="24"/>
        </w:rPr>
        <w:t>University of Maryland, College Park</w:t>
      </w:r>
      <w:r w:rsidRPr="003F6AB3">
        <w:rPr>
          <w:rFonts w:ascii="Arial" w:hAnsi="Arial" w:cs="Arial"/>
          <w:sz w:val="24"/>
          <w:szCs w:val="24"/>
        </w:rPr>
        <w:tab/>
      </w:r>
      <w:r w:rsidRPr="003F6AB3">
        <w:rPr>
          <w:rFonts w:ascii="Arial" w:hAnsi="Arial" w:cs="Arial"/>
          <w:sz w:val="24"/>
          <w:szCs w:val="24"/>
        </w:rPr>
        <w:tab/>
      </w:r>
      <w:r w:rsidRPr="003F6AB3">
        <w:rPr>
          <w:rFonts w:ascii="Arial" w:hAnsi="Arial" w:cs="Arial"/>
          <w:sz w:val="24"/>
          <w:szCs w:val="24"/>
        </w:rPr>
        <w:tab/>
      </w:r>
      <w:r w:rsidRPr="003F6AB3">
        <w:rPr>
          <w:rFonts w:ascii="Arial" w:hAnsi="Arial" w:cs="Arial"/>
          <w:sz w:val="24"/>
          <w:szCs w:val="24"/>
        </w:rPr>
        <w:tab/>
      </w:r>
      <w:r w:rsidRPr="003F6AB3">
        <w:rPr>
          <w:rFonts w:ascii="Arial" w:hAnsi="Arial" w:cs="Arial"/>
          <w:sz w:val="24"/>
          <w:szCs w:val="24"/>
        </w:rPr>
        <w:tab/>
      </w:r>
      <w:r w:rsidRPr="003F6AB3">
        <w:rPr>
          <w:rFonts w:ascii="Arial" w:hAnsi="Arial" w:cs="Arial"/>
          <w:sz w:val="24"/>
          <w:szCs w:val="24"/>
        </w:rPr>
        <w:tab/>
      </w:r>
      <w:r w:rsidRPr="003F6AB3">
        <w:rPr>
          <w:rFonts w:ascii="Arial" w:hAnsi="Arial" w:cs="Arial"/>
          <w:sz w:val="24"/>
          <w:szCs w:val="24"/>
        </w:rPr>
        <w:tab/>
        <w:t>College Park, MD</w:t>
      </w:r>
    </w:p>
    <w:p w14:paraId="0000000B" w14:textId="2AA27B07" w:rsidR="00CB16A3" w:rsidRPr="003F6AB3" w:rsidRDefault="00CB1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195B84" w14:textId="68E868B4" w:rsidR="005B5776" w:rsidRPr="003F6AB3" w:rsidRDefault="00376D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AB3">
        <w:rPr>
          <w:rFonts w:ascii="Arial" w:hAnsi="Arial" w:cs="Arial"/>
          <w:sz w:val="24"/>
          <w:szCs w:val="24"/>
        </w:rPr>
        <w:t>Courses: Calculus I, Calculus II, Calculus I</w:t>
      </w:r>
      <w:r w:rsidR="00630AD3">
        <w:rPr>
          <w:rFonts w:ascii="Arial" w:hAnsi="Arial" w:cs="Arial"/>
          <w:sz w:val="24"/>
          <w:szCs w:val="24"/>
        </w:rPr>
        <w:t>I</w:t>
      </w:r>
      <w:r w:rsidRPr="003F6AB3">
        <w:rPr>
          <w:rFonts w:ascii="Arial" w:hAnsi="Arial" w:cs="Arial"/>
          <w:sz w:val="24"/>
          <w:szCs w:val="24"/>
        </w:rPr>
        <w:t xml:space="preserve">I, </w:t>
      </w:r>
      <w:r w:rsidR="00CE7E6A">
        <w:rPr>
          <w:rFonts w:ascii="Arial" w:hAnsi="Arial" w:cs="Arial"/>
          <w:sz w:val="24"/>
          <w:szCs w:val="24"/>
        </w:rPr>
        <w:t xml:space="preserve">Advanced Calculus, Statistics, </w:t>
      </w:r>
      <w:r w:rsidRPr="003F6AB3">
        <w:rPr>
          <w:rFonts w:ascii="Arial" w:hAnsi="Arial" w:cs="Arial"/>
          <w:sz w:val="24"/>
          <w:szCs w:val="24"/>
        </w:rPr>
        <w:t>Java Programming</w:t>
      </w:r>
      <w:r w:rsidR="0085024E">
        <w:rPr>
          <w:rFonts w:ascii="Arial" w:hAnsi="Arial" w:cs="Arial"/>
          <w:sz w:val="24"/>
          <w:szCs w:val="24"/>
        </w:rPr>
        <w:t xml:space="preserve"> Basics and Data Structures</w:t>
      </w:r>
      <w:r w:rsidRPr="003F6AB3">
        <w:rPr>
          <w:rFonts w:ascii="Arial" w:hAnsi="Arial" w:cs="Arial"/>
          <w:sz w:val="24"/>
          <w:szCs w:val="24"/>
        </w:rPr>
        <w:t>, Introduction to Microeconomics, Introduction to Macroeconomics, Linear Algebra, Intermediate Microeconomics, Introduction to Psychology, Astronomy</w:t>
      </w:r>
      <w:r w:rsidR="005C37D2">
        <w:rPr>
          <w:rFonts w:ascii="Arial" w:hAnsi="Arial" w:cs="Arial"/>
          <w:sz w:val="24"/>
          <w:szCs w:val="24"/>
        </w:rPr>
        <w:t>, Differential Equations, Discret</w:t>
      </w:r>
      <w:r w:rsidR="00CE7E6A">
        <w:rPr>
          <w:rFonts w:ascii="Arial" w:hAnsi="Arial" w:cs="Arial"/>
          <w:sz w:val="24"/>
          <w:szCs w:val="24"/>
        </w:rPr>
        <w:t>e</w:t>
      </w:r>
      <w:r w:rsidR="005C37D2">
        <w:rPr>
          <w:rFonts w:ascii="Arial" w:hAnsi="Arial" w:cs="Arial"/>
          <w:sz w:val="24"/>
          <w:szCs w:val="24"/>
        </w:rPr>
        <w:t xml:space="preserve"> Structures, Creating Social Change, Oral Communications</w:t>
      </w:r>
      <w:r w:rsidR="005B5776">
        <w:rPr>
          <w:rFonts w:ascii="Arial" w:hAnsi="Arial" w:cs="Arial"/>
          <w:sz w:val="24"/>
          <w:szCs w:val="24"/>
        </w:rPr>
        <w:t>, Introduction to Computer Systems (C programming)</w:t>
      </w:r>
      <w:r w:rsidRPr="003F6AB3">
        <w:rPr>
          <w:rFonts w:ascii="Arial" w:hAnsi="Arial" w:cs="Arial"/>
          <w:sz w:val="24"/>
          <w:szCs w:val="24"/>
        </w:rPr>
        <w:t>.</w:t>
      </w:r>
    </w:p>
    <w:p w14:paraId="573BC286" w14:textId="1DFDF217" w:rsidR="00376DFF" w:rsidRPr="003F6AB3" w:rsidRDefault="00376D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AB3">
        <w:rPr>
          <w:rFonts w:ascii="Arial" w:hAnsi="Arial" w:cs="Arial"/>
          <w:sz w:val="24"/>
          <w:szCs w:val="24"/>
        </w:rPr>
        <w:t>Currently enrolled</w:t>
      </w:r>
      <w:r w:rsidR="003F6AB3">
        <w:rPr>
          <w:rFonts w:ascii="Arial" w:hAnsi="Arial" w:cs="Arial"/>
          <w:sz w:val="24"/>
          <w:szCs w:val="24"/>
        </w:rPr>
        <w:t xml:space="preserve"> as a </w:t>
      </w:r>
      <w:r w:rsidR="0085024E">
        <w:rPr>
          <w:rFonts w:ascii="Arial" w:hAnsi="Arial" w:cs="Arial"/>
          <w:sz w:val="24"/>
          <w:szCs w:val="24"/>
        </w:rPr>
        <w:t xml:space="preserve">rising </w:t>
      </w:r>
      <w:r w:rsidR="00E80CEF">
        <w:rPr>
          <w:rFonts w:ascii="Arial" w:hAnsi="Arial" w:cs="Arial"/>
          <w:sz w:val="24"/>
          <w:szCs w:val="24"/>
        </w:rPr>
        <w:t>junior</w:t>
      </w:r>
      <w:r w:rsidRPr="003F6AB3">
        <w:rPr>
          <w:rFonts w:ascii="Arial" w:hAnsi="Arial" w:cs="Arial"/>
          <w:sz w:val="24"/>
          <w:szCs w:val="24"/>
        </w:rPr>
        <w:t xml:space="preserve"> to complete </w:t>
      </w:r>
      <w:r w:rsidR="00CE7E6A">
        <w:rPr>
          <w:rFonts w:ascii="Arial" w:hAnsi="Arial" w:cs="Arial"/>
          <w:sz w:val="24"/>
          <w:szCs w:val="24"/>
        </w:rPr>
        <w:t>8</w:t>
      </w:r>
      <w:r w:rsidR="005B5776">
        <w:rPr>
          <w:rFonts w:ascii="Arial" w:hAnsi="Arial" w:cs="Arial"/>
          <w:sz w:val="24"/>
          <w:szCs w:val="24"/>
        </w:rPr>
        <w:t>6</w:t>
      </w:r>
      <w:r w:rsidRPr="003F6AB3">
        <w:rPr>
          <w:rFonts w:ascii="Arial" w:hAnsi="Arial" w:cs="Arial"/>
          <w:sz w:val="24"/>
          <w:szCs w:val="24"/>
        </w:rPr>
        <w:t xml:space="preserve"> undergraduate credits by end of </w:t>
      </w:r>
      <w:r w:rsidR="0085024E">
        <w:rPr>
          <w:rFonts w:ascii="Arial" w:hAnsi="Arial" w:cs="Arial"/>
          <w:sz w:val="24"/>
          <w:szCs w:val="24"/>
        </w:rPr>
        <w:t xml:space="preserve">the </w:t>
      </w:r>
      <w:r w:rsidR="00CE7E6A">
        <w:rPr>
          <w:rFonts w:ascii="Arial" w:hAnsi="Arial" w:cs="Arial"/>
          <w:sz w:val="24"/>
          <w:szCs w:val="24"/>
        </w:rPr>
        <w:t>spring</w:t>
      </w:r>
      <w:r w:rsidRPr="003F6AB3">
        <w:rPr>
          <w:rFonts w:ascii="Arial" w:hAnsi="Arial" w:cs="Arial"/>
          <w:sz w:val="24"/>
          <w:szCs w:val="24"/>
        </w:rPr>
        <w:t xml:space="preserve"> 202</w:t>
      </w:r>
      <w:r w:rsidR="00CE7E6A">
        <w:rPr>
          <w:rFonts w:ascii="Arial" w:hAnsi="Arial" w:cs="Arial"/>
          <w:sz w:val="24"/>
          <w:szCs w:val="24"/>
        </w:rPr>
        <w:t>1</w:t>
      </w:r>
      <w:r w:rsidRPr="003F6AB3">
        <w:rPr>
          <w:rFonts w:ascii="Arial" w:hAnsi="Arial" w:cs="Arial"/>
          <w:sz w:val="24"/>
          <w:szCs w:val="24"/>
        </w:rPr>
        <w:t xml:space="preserve"> semester.</w:t>
      </w:r>
    </w:p>
    <w:p w14:paraId="6194753A" w14:textId="6E8A5612" w:rsidR="003F6AB3" w:rsidRPr="003F6AB3" w:rsidRDefault="003F6AB3" w:rsidP="003F6AB3">
      <w:pPr>
        <w:pBdr>
          <w:top w:val="single" w:sz="12" w:space="1" w:color="auto"/>
          <w:bottom w:val="single" w:sz="12" w:space="1" w:color="auto"/>
        </w:pBd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6AB3">
        <w:rPr>
          <w:rFonts w:ascii="Arial" w:hAnsi="Arial" w:cs="Arial"/>
          <w:b/>
          <w:bCs/>
          <w:sz w:val="24"/>
          <w:szCs w:val="24"/>
        </w:rPr>
        <w:t>Core Competencies</w:t>
      </w:r>
    </w:p>
    <w:p w14:paraId="4CE096E7" w14:textId="77777777" w:rsidR="00E27E10" w:rsidRDefault="00E27E10" w:rsidP="00E27E1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  <w:sectPr w:rsidR="00E27E10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5B23E423" w14:textId="65E4D9F1" w:rsidR="003F6AB3" w:rsidRPr="00E27E10" w:rsidRDefault="00E27E10" w:rsidP="00F4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E10">
        <w:rPr>
          <w:rFonts w:ascii="Arial" w:hAnsi="Arial" w:cs="Arial"/>
          <w:sz w:val="24"/>
          <w:szCs w:val="24"/>
        </w:rPr>
        <w:t>Java Programming</w:t>
      </w:r>
    </w:p>
    <w:p w14:paraId="23B229AD" w14:textId="5D84F7B5" w:rsidR="00E27E10" w:rsidRPr="00E27E10" w:rsidRDefault="00E27E10" w:rsidP="00E27E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E10">
        <w:rPr>
          <w:rFonts w:ascii="Arial" w:hAnsi="Arial" w:cs="Arial"/>
          <w:sz w:val="24"/>
          <w:szCs w:val="24"/>
        </w:rPr>
        <w:t>Java Script</w:t>
      </w:r>
    </w:p>
    <w:p w14:paraId="511FBF88" w14:textId="3EF35DBA" w:rsidR="00E27E10" w:rsidRDefault="00E27E10" w:rsidP="00E27E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E10">
        <w:rPr>
          <w:rFonts w:ascii="Arial" w:hAnsi="Arial" w:cs="Arial"/>
          <w:sz w:val="24"/>
          <w:szCs w:val="24"/>
        </w:rPr>
        <w:t>MATLAB</w:t>
      </w:r>
    </w:p>
    <w:p w14:paraId="195F8CAD" w14:textId="311E8E24" w:rsidR="00CF48F1" w:rsidRDefault="00CF48F1" w:rsidP="00E27E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IDE</w:t>
      </w:r>
    </w:p>
    <w:p w14:paraId="7C3FC5C7" w14:textId="2E6B0134" w:rsidR="00CF48F1" w:rsidRDefault="00CF48F1" w:rsidP="00E27E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BlueJ</w:t>
      </w:r>
    </w:p>
    <w:p w14:paraId="00C645A2" w14:textId="45CC6C91" w:rsidR="00E27E10" w:rsidRPr="00E27E10" w:rsidRDefault="00CF48F1" w:rsidP="00E27E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HTML/CSS</w:t>
      </w:r>
    </w:p>
    <w:p w14:paraId="5D87C6E2" w14:textId="6B32DD9A" w:rsidR="00E27E10" w:rsidRPr="00E27E10" w:rsidRDefault="00E27E10" w:rsidP="00E27E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E10">
        <w:rPr>
          <w:rFonts w:ascii="Arial" w:hAnsi="Arial" w:cs="Arial"/>
          <w:sz w:val="24"/>
          <w:szCs w:val="24"/>
        </w:rPr>
        <w:t xml:space="preserve">Microsoft </w:t>
      </w:r>
      <w:r w:rsidR="00CF48F1">
        <w:rPr>
          <w:rFonts w:ascii="Arial" w:hAnsi="Arial" w:cs="Arial"/>
          <w:sz w:val="24"/>
          <w:szCs w:val="24"/>
        </w:rPr>
        <w:t>Word</w:t>
      </w:r>
    </w:p>
    <w:p w14:paraId="72A118F7" w14:textId="422CBF6B" w:rsidR="00CF48F1" w:rsidRPr="00E27E10" w:rsidRDefault="00E27E10" w:rsidP="00E27E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E10">
        <w:rPr>
          <w:rFonts w:ascii="Arial" w:hAnsi="Arial" w:cs="Arial"/>
          <w:sz w:val="24"/>
          <w:szCs w:val="24"/>
        </w:rPr>
        <w:t xml:space="preserve">Microsoft </w:t>
      </w:r>
      <w:r w:rsidR="00CF48F1">
        <w:rPr>
          <w:rFonts w:ascii="Arial" w:hAnsi="Arial" w:cs="Arial"/>
          <w:sz w:val="24"/>
          <w:szCs w:val="24"/>
        </w:rPr>
        <w:t>Excel</w:t>
      </w:r>
    </w:p>
    <w:p w14:paraId="3C1DFFA3" w14:textId="090EEFF9" w:rsidR="00CF48F1" w:rsidRDefault="00CF48F1" w:rsidP="00CF48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PowerPoint</w:t>
      </w:r>
    </w:p>
    <w:p w14:paraId="1DBE3BA8" w14:textId="77777777" w:rsidR="00F4448F" w:rsidRDefault="00F4448F" w:rsidP="003F6AB3">
      <w:pPr>
        <w:pBdr>
          <w:top w:val="single" w:sz="12" w:space="1" w:color="auto"/>
          <w:bottom w:val="single" w:sz="12" w:space="1" w:color="auto"/>
        </w:pBd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F4448F" w:rsidSect="00F4448F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</w:sectPr>
      </w:pPr>
    </w:p>
    <w:p w14:paraId="79514F74" w14:textId="5965496A" w:rsidR="003F6AB3" w:rsidRPr="003F6AB3" w:rsidRDefault="003F6AB3" w:rsidP="003F6AB3">
      <w:pPr>
        <w:pBdr>
          <w:top w:val="single" w:sz="12" w:space="1" w:color="auto"/>
          <w:bottom w:val="single" w:sz="12" w:space="1" w:color="auto"/>
        </w:pBd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</w:t>
      </w:r>
    </w:p>
    <w:p w14:paraId="1F03E4A5" w14:textId="5D182B06" w:rsidR="003F6AB3" w:rsidRDefault="003F6AB3" w:rsidP="00CF48F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37D2">
        <w:rPr>
          <w:rFonts w:ascii="Arial" w:hAnsi="Arial" w:cs="Arial"/>
          <w:sz w:val="24"/>
          <w:szCs w:val="24"/>
        </w:rPr>
        <w:tab/>
      </w:r>
      <w:r w:rsidR="005C37D2">
        <w:rPr>
          <w:rFonts w:ascii="Arial" w:hAnsi="Arial" w:cs="Arial"/>
          <w:sz w:val="24"/>
          <w:szCs w:val="24"/>
        </w:rPr>
        <w:tab/>
      </w:r>
      <w:r w:rsidR="005C37D2">
        <w:rPr>
          <w:rFonts w:ascii="Arial" w:hAnsi="Arial" w:cs="Arial"/>
          <w:sz w:val="24"/>
          <w:szCs w:val="24"/>
        </w:rPr>
        <w:tab/>
      </w:r>
      <w:r w:rsidR="005C37D2">
        <w:rPr>
          <w:rFonts w:ascii="Arial" w:hAnsi="Arial" w:cs="Arial"/>
          <w:sz w:val="24"/>
          <w:szCs w:val="24"/>
        </w:rPr>
        <w:tab/>
      </w:r>
      <w:r w:rsidR="005C37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March 2016 - August 2019</w:t>
      </w:r>
    </w:p>
    <w:p w14:paraId="17F089E8" w14:textId="0732F821" w:rsidR="005C37D2" w:rsidRDefault="005C37D2" w:rsidP="00CF48F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Part-time </w:t>
      </w:r>
      <w:r w:rsidRPr="00CB39BB">
        <w:rPr>
          <w:rFonts w:ascii="Arial" w:hAnsi="Arial" w:cs="Arial"/>
          <w:i/>
          <w:iCs/>
          <w:sz w:val="24"/>
          <w:szCs w:val="24"/>
        </w:rPr>
        <w:t>Kumon Tutor/Assistant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August 2020 - Present</w:t>
      </w:r>
    </w:p>
    <w:p w14:paraId="705C5CE7" w14:textId="0894110A" w:rsidR="00376DFF" w:rsidRDefault="003F6A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9BB">
        <w:rPr>
          <w:rFonts w:ascii="Arial" w:hAnsi="Arial" w:cs="Arial"/>
          <w:b/>
          <w:bCs/>
          <w:sz w:val="24"/>
          <w:szCs w:val="24"/>
        </w:rPr>
        <w:t>Kumon Math and Reading Center of Elkridge</w:t>
      </w:r>
      <w:r w:rsidRPr="00CB3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Elkridge, MD</w:t>
      </w:r>
    </w:p>
    <w:p w14:paraId="4962C3C5" w14:textId="2D71B3AB" w:rsidR="00CF48F1" w:rsidRDefault="00CF48F1" w:rsidP="00CF48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Hours/Week; $10.10 per Hour</w:t>
      </w:r>
    </w:p>
    <w:p w14:paraId="7E0680E2" w14:textId="4B74B2BB" w:rsidR="006457F0" w:rsidRPr="00CF48F1" w:rsidRDefault="006457F0" w:rsidP="00CF48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Supervisor: Ahmed Khan </w:t>
      </w:r>
      <w:r w:rsidR="00EF210E">
        <w:rPr>
          <w:rFonts w:ascii="Arial" w:hAnsi="Arial" w:cs="Arial"/>
          <w:sz w:val="24"/>
          <w:szCs w:val="24"/>
        </w:rPr>
        <w:t>(443-962-8412)</w:t>
      </w:r>
    </w:p>
    <w:p w14:paraId="4C9F8CE0" w14:textId="565AB492" w:rsidR="003F6AB3" w:rsidRPr="00CB39BB" w:rsidRDefault="00CB39BB" w:rsidP="00CB39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B39BB">
        <w:rPr>
          <w:rFonts w:ascii="Arial" w:hAnsi="Arial" w:cs="Arial"/>
          <w:sz w:val="24"/>
          <w:szCs w:val="24"/>
        </w:rPr>
        <w:t>esponsible for assisting the Kumon Instructor in grading worksheets, observing student's learning and student instruction.</w:t>
      </w:r>
    </w:p>
    <w:p w14:paraId="68041866" w14:textId="55CB92EC" w:rsidR="003F6AB3" w:rsidRDefault="003F6A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66154" w14:textId="68D55A13" w:rsidR="00E27E10" w:rsidRDefault="00E27E10" w:rsidP="00E27E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Summer Camp Counselor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June 2019 - August 2019</w:t>
      </w:r>
    </w:p>
    <w:p w14:paraId="308093E1" w14:textId="68DCE4B8" w:rsidR="00E27E10" w:rsidRDefault="00E27E10" w:rsidP="00E27E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Howard County Parks &amp; Recreation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3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Columbia, MD</w:t>
      </w:r>
    </w:p>
    <w:p w14:paraId="13B16AE5" w14:textId="56F99802" w:rsidR="00CF48F1" w:rsidRDefault="00CF48F1" w:rsidP="00CF48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Hours/Week; $10.10 per Hour</w:t>
      </w:r>
    </w:p>
    <w:p w14:paraId="40496A08" w14:textId="52E9F252" w:rsidR="00EF210E" w:rsidRPr="00CF48F1" w:rsidRDefault="00EF210E" w:rsidP="00CF48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 Ovan Shortt (oshortt@howardcountymd.gov)</w:t>
      </w:r>
    </w:p>
    <w:p w14:paraId="7DD03B0D" w14:textId="101E4D75" w:rsidR="00E27E10" w:rsidRPr="00E27E10" w:rsidRDefault="00E27E10" w:rsidP="00E27E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B39BB">
        <w:rPr>
          <w:rFonts w:ascii="Arial" w:hAnsi="Arial" w:cs="Arial"/>
          <w:sz w:val="24"/>
          <w:szCs w:val="24"/>
        </w:rPr>
        <w:t>esponsible for assisting the Kumon Instructor in grading worksheets, observing student's learning and student instruction.</w:t>
      </w:r>
    </w:p>
    <w:p w14:paraId="5E5DF6A2" w14:textId="77777777" w:rsidR="00E27E10" w:rsidRPr="003F6AB3" w:rsidRDefault="00E27E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2600E8" w14:textId="5292C934" w:rsidR="00CB39BB" w:rsidRDefault="00CB39BB" w:rsidP="00CB39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Summer Intern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June 2018 </w:t>
      </w:r>
      <w:r w:rsidR="00E27E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August 2018</w:t>
      </w:r>
    </w:p>
    <w:p w14:paraId="16FDAB29" w14:textId="565C238B" w:rsidR="00CB39BB" w:rsidRDefault="00CB39BB" w:rsidP="00CB39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9BB">
        <w:rPr>
          <w:rFonts w:ascii="Arial" w:hAnsi="Arial" w:cs="Arial"/>
          <w:b/>
          <w:bCs/>
          <w:sz w:val="24"/>
          <w:szCs w:val="24"/>
        </w:rPr>
        <w:t>Center for Engineering Concepts Development (CECD)</w:t>
      </w:r>
      <w:r w:rsidRPr="00CB3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College Park, MD</w:t>
      </w:r>
    </w:p>
    <w:p w14:paraId="6697CE94" w14:textId="74020AA1" w:rsidR="00CF48F1" w:rsidRDefault="00CF48F1" w:rsidP="00CF48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Hours/Week; Stipend of $5,000</w:t>
      </w:r>
    </w:p>
    <w:p w14:paraId="0D5EB056" w14:textId="10E4C443" w:rsidR="00EF210E" w:rsidRPr="00CF48F1" w:rsidRDefault="00EF210E" w:rsidP="00CF48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 Dylan Hazelwood (240-750-0667)</w:t>
      </w:r>
    </w:p>
    <w:p w14:paraId="00000013" w14:textId="24B641C5" w:rsidR="00CB16A3" w:rsidRDefault="00CB39BB" w:rsidP="00CB39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Researched and P</w:t>
      </w:r>
      <w:r w:rsidRPr="00CB39BB">
        <w:rPr>
          <w:rFonts w:ascii="Arial" w:hAnsi="Arial" w:cs="Arial"/>
          <w:sz w:val="24"/>
          <w:szCs w:val="24"/>
        </w:rPr>
        <w:t>laced trackers inside electronic devices to detect national and international transactions</w:t>
      </w:r>
      <w:r>
        <w:rPr>
          <w:rFonts w:ascii="Arial" w:hAnsi="Arial" w:cs="Arial"/>
          <w:sz w:val="24"/>
          <w:szCs w:val="24"/>
        </w:rPr>
        <w:t xml:space="preserve"> of electronic waste (e-waste)</w:t>
      </w:r>
      <w:r w:rsidRPr="00CB39BB">
        <w:rPr>
          <w:rFonts w:ascii="Arial" w:hAnsi="Arial" w:cs="Arial"/>
          <w:sz w:val="24"/>
          <w:szCs w:val="24"/>
        </w:rPr>
        <w:t>.</w:t>
      </w:r>
    </w:p>
    <w:p w14:paraId="48E0BCA1" w14:textId="1E928E6E" w:rsidR="009348D4" w:rsidRPr="00EF210E" w:rsidRDefault="00CB39BB" w:rsidP="00EF210E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analysis to CECD’s management regarding the findings on e-waste.</w:t>
      </w:r>
    </w:p>
    <w:p w14:paraId="5B73BB3B" w14:textId="77777777" w:rsidR="009348D4" w:rsidRPr="00CF48F1" w:rsidRDefault="009348D4" w:rsidP="009348D4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09829731" w14:textId="74877793" w:rsidR="003F6AB3" w:rsidRPr="003F6AB3" w:rsidRDefault="00E27E10" w:rsidP="00CF48F1">
      <w:pPr>
        <w:pBdr>
          <w:bottom w:val="single" w:sz="4" w:space="1" w:color="000000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Recognitions and Activities</w:t>
      </w:r>
    </w:p>
    <w:p w14:paraId="33F1E678" w14:textId="2EB589EF" w:rsidR="003F6AB3" w:rsidRDefault="003F6AB3" w:rsidP="0085024E">
      <w:pPr>
        <w:spacing w:before="120" w:after="0" w:line="240" w:lineRule="auto"/>
        <w:ind w:left="6480" w:hanging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Park Media Self &amp; Society Scholar</w:t>
      </w:r>
      <w:r w:rsidR="0085024E">
        <w:rPr>
          <w:rFonts w:ascii="Arial" w:hAnsi="Arial" w:cs="Arial"/>
          <w:sz w:val="24"/>
          <w:szCs w:val="24"/>
        </w:rPr>
        <w:t xml:space="preserve">                        UMD Dean’s List for Spring 2020 Semester</w:t>
      </w:r>
    </w:p>
    <w:p w14:paraId="33AC3200" w14:textId="47BB0070" w:rsidR="0085024E" w:rsidRDefault="0085024E" w:rsidP="008502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4.0 GPA in Spring 2020 Semester</w:t>
      </w:r>
    </w:p>
    <w:p w14:paraId="57847F89" w14:textId="111D836A" w:rsidR="0085024E" w:rsidRPr="0085024E" w:rsidRDefault="003F6AB3" w:rsidP="00F44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the College Park Student Investment Group</w:t>
      </w:r>
    </w:p>
    <w:sectPr w:rsidR="0085024E" w:rsidRPr="0085024E" w:rsidSect="00E27E10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EB04" w14:textId="77777777" w:rsidR="00C71AE0" w:rsidRDefault="00C71AE0">
      <w:pPr>
        <w:spacing w:after="0" w:line="240" w:lineRule="auto"/>
      </w:pPr>
      <w:r>
        <w:separator/>
      </w:r>
    </w:p>
  </w:endnote>
  <w:endnote w:type="continuationSeparator" w:id="0">
    <w:p w14:paraId="3E71C9EB" w14:textId="77777777" w:rsidR="00C71AE0" w:rsidRDefault="00C7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C" w14:textId="50DE481C" w:rsidR="00CB16A3" w:rsidRDefault="003F6A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U.S. Citizen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77246" w14:textId="77777777" w:rsidR="00C71AE0" w:rsidRDefault="00C71AE0">
      <w:pPr>
        <w:spacing w:after="0" w:line="240" w:lineRule="auto"/>
      </w:pPr>
      <w:r>
        <w:separator/>
      </w:r>
    </w:p>
  </w:footnote>
  <w:footnote w:type="continuationSeparator" w:id="0">
    <w:p w14:paraId="18AC6F2F" w14:textId="77777777" w:rsidR="00C71AE0" w:rsidRDefault="00C7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5740" w14:textId="4CD5B8B4" w:rsidR="0046551C" w:rsidRDefault="0046551C" w:rsidP="0046551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Rushil Shah</w:t>
    </w:r>
  </w:p>
  <w:p w14:paraId="3E1BAE87" w14:textId="118503E6" w:rsidR="0046551C" w:rsidRDefault="0046551C" w:rsidP="0046551C">
    <w:pPr>
      <w:spacing w:after="0" w:line="240" w:lineRule="auto"/>
      <w:jc w:val="center"/>
      <w:rPr>
        <w:color w:val="000000"/>
        <w:sz w:val="24"/>
        <w:szCs w:val="24"/>
      </w:rPr>
    </w:pPr>
    <w:r>
      <w:rPr>
        <w:sz w:val="24"/>
        <w:szCs w:val="24"/>
      </w:rPr>
      <w:t>5414 Meadowpond Drive, E</w:t>
    </w:r>
    <w:r>
      <w:rPr>
        <w:color w:val="000000"/>
        <w:sz w:val="24"/>
        <w:szCs w:val="24"/>
      </w:rPr>
      <w:t>llicott City, MD 21043</w:t>
    </w:r>
  </w:p>
  <w:p w14:paraId="36F35956" w14:textId="4720D8DE" w:rsidR="0046551C" w:rsidRPr="0046551C" w:rsidRDefault="0046551C" w:rsidP="0046551C">
    <w:pPr>
      <w:spacing w:after="0" w:line="240" w:lineRule="auto"/>
      <w:jc w:val="center"/>
      <w:rPr>
        <w:i/>
        <w:iCs/>
      </w:rPr>
    </w:pPr>
    <w:r w:rsidRPr="0046551C">
      <w:rPr>
        <w:i/>
        <w:iCs/>
        <w:color w:val="000000"/>
        <w:sz w:val="24"/>
        <w:szCs w:val="24"/>
      </w:rPr>
      <w:t>Mobile: 443-518-6645   Email: Rushil406@gmail.com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5DE3"/>
    <w:multiLevelType w:val="multilevel"/>
    <w:tmpl w:val="29109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880073"/>
    <w:multiLevelType w:val="hybridMultilevel"/>
    <w:tmpl w:val="C5F2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929AC"/>
    <w:multiLevelType w:val="multilevel"/>
    <w:tmpl w:val="D5409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FD3D62"/>
    <w:multiLevelType w:val="multilevel"/>
    <w:tmpl w:val="2E04B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B838C2"/>
    <w:multiLevelType w:val="hybridMultilevel"/>
    <w:tmpl w:val="0824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A3"/>
    <w:rsid w:val="00090E0F"/>
    <w:rsid w:val="00135BFA"/>
    <w:rsid w:val="002A6110"/>
    <w:rsid w:val="002B6294"/>
    <w:rsid w:val="002D00AD"/>
    <w:rsid w:val="002D6C0D"/>
    <w:rsid w:val="00376DFF"/>
    <w:rsid w:val="003F6AB3"/>
    <w:rsid w:val="0046551C"/>
    <w:rsid w:val="004D4CC7"/>
    <w:rsid w:val="005B5776"/>
    <w:rsid w:val="005C37D2"/>
    <w:rsid w:val="00630AD3"/>
    <w:rsid w:val="006457F0"/>
    <w:rsid w:val="00697943"/>
    <w:rsid w:val="007649A7"/>
    <w:rsid w:val="0085024E"/>
    <w:rsid w:val="008A1310"/>
    <w:rsid w:val="008E4CC2"/>
    <w:rsid w:val="008F6E88"/>
    <w:rsid w:val="009348D4"/>
    <w:rsid w:val="009F68CC"/>
    <w:rsid w:val="00A404B0"/>
    <w:rsid w:val="00A74A94"/>
    <w:rsid w:val="00A94E94"/>
    <w:rsid w:val="00AD1A4E"/>
    <w:rsid w:val="00BE777B"/>
    <w:rsid w:val="00C24E2E"/>
    <w:rsid w:val="00C71AE0"/>
    <w:rsid w:val="00CB16A3"/>
    <w:rsid w:val="00CB39BB"/>
    <w:rsid w:val="00CE7E6A"/>
    <w:rsid w:val="00CF48F1"/>
    <w:rsid w:val="00E27E10"/>
    <w:rsid w:val="00E44AC7"/>
    <w:rsid w:val="00E80CEF"/>
    <w:rsid w:val="00EF210E"/>
    <w:rsid w:val="00F4448F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1155"/>
  <w15:docId w15:val="{6E8AE630-97C2-4B4F-9274-48BFC00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1C"/>
  </w:style>
  <w:style w:type="paragraph" w:styleId="Footer">
    <w:name w:val="footer"/>
    <w:basedOn w:val="Normal"/>
    <w:link w:val="FooterChar"/>
    <w:uiPriority w:val="99"/>
    <w:unhideWhenUsed/>
    <w:rsid w:val="0046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1C"/>
  </w:style>
  <w:style w:type="paragraph" w:styleId="ListParagraph">
    <w:name w:val="List Paragraph"/>
    <w:basedOn w:val="Normal"/>
    <w:uiPriority w:val="34"/>
    <w:qFormat/>
    <w:rsid w:val="00CB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7534-01C3-4C6C-BBC9-ADD49D36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Rushil Shah</dc:creator>
  <cp:lastModifiedBy>Rushil Shah</cp:lastModifiedBy>
  <cp:revision>2</cp:revision>
  <dcterms:created xsi:type="dcterms:W3CDTF">2021-05-02T22:14:00Z</dcterms:created>
  <dcterms:modified xsi:type="dcterms:W3CDTF">2021-05-02T22:14:00Z</dcterms:modified>
</cp:coreProperties>
</file>